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bookmarkStart w:id="0" w:name="Par50"/>
      <w:bookmarkEnd w:id="0"/>
      <w:r w:rsidRPr="00851A84">
        <w:rPr>
          <w:rFonts w:ascii="Times New Roman" w:hAnsi="Times New Roman" w:cs="Times New Roman"/>
        </w:rPr>
        <w:t>ПЕРЕЧЕНЬ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АКТОВ, СОДЕРЖАЩИХ ОБЯЗАТЕЛЬНЫЕ ТРЕБОВАНИЯ, СОБЛЮДЕНИЕ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КОТОРЫХ ОЦЕНИВАЕТСЯ ПРИ ПРОВЕДЕНИИ МЕРОПРИЯТИЙ ПО КОНТРОЛЮ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ПРИ ОСУЩЕСТВЛЕНИИ ФЕДЕРАЛЬНОГО ГОСУДАРСТВЕННОГО НАДЗОРА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В ОБЛАСТИ ПРОМЫШЛЕННОЙ БЕЗОПАСНОСТИ</w:t>
      </w:r>
    </w:p>
    <w:p w:rsidR="0049483E" w:rsidRPr="00851A84" w:rsidRDefault="004948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9483E" w:rsidRPr="00851A84" w:rsidRDefault="004948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Раздел I. Международные договоры Российской Федерации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и акты органов Евразийского экономического союза</w:t>
      </w:r>
    </w:p>
    <w:p w:rsidR="0049483E" w:rsidRPr="00851A84" w:rsidRDefault="0049483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12"/>
        <w:gridCol w:w="2995"/>
        <w:gridCol w:w="2966"/>
      </w:tblGrid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Наименование и реквизиты акта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Технический регламент Таможенного союза "О безопасности машин и оборудования" (</w:t>
            </w:r>
            <w:proofErr w:type="gramStart"/>
            <w:r w:rsidRPr="00851A84">
              <w:rPr>
                <w:rFonts w:ascii="Times New Roman" w:hAnsi="Times New Roman" w:cs="Times New Roman"/>
              </w:rPr>
              <w:t>ТР</w:t>
            </w:r>
            <w:proofErr w:type="gramEnd"/>
            <w:r w:rsidRPr="00851A84">
              <w:rPr>
                <w:rFonts w:ascii="Times New Roman" w:hAnsi="Times New Roman" w:cs="Times New Roman"/>
              </w:rPr>
              <w:t xml:space="preserve"> ТС 010/2011), утвержденный решением Комиссии Таможенного союза от 18.10.2011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823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</w:tbl>
    <w:p w:rsidR="0049483E" w:rsidRPr="00851A84" w:rsidRDefault="0049483E">
      <w:pPr>
        <w:pStyle w:val="ConsPlusNormal"/>
        <w:jc w:val="both"/>
        <w:rPr>
          <w:rFonts w:ascii="Times New Roman" w:hAnsi="Times New Roman" w:cs="Times New Roman"/>
        </w:rPr>
      </w:pPr>
    </w:p>
    <w:p w:rsidR="0049483E" w:rsidRPr="00851A84" w:rsidRDefault="004948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Раздел II. Федеральные законы</w:t>
      </w:r>
    </w:p>
    <w:p w:rsidR="0049483E" w:rsidRPr="00851A84" w:rsidRDefault="0049483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12"/>
        <w:gridCol w:w="2995"/>
        <w:gridCol w:w="2966"/>
      </w:tblGrid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Наименование и реквизиты акта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Федеральный закон от 21.07.1997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116-ФЗ "О промышленной безопасности опасных производственных объектов"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осуществляющие деятельность в области промышленной безопасности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статьи 1 - 3, 6 - 14, 17.1, приложение 1, приложение 2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 w:rsidP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Федеральный закон от 27.12.2002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184-ФЗ "О техническом регулировании"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объекты, а также организации, занимающиеся разработкой (проектированием), производством (изготовлением) оборудования</w:t>
            </w:r>
            <w:proofErr w:type="gramEnd"/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Федеральный закон от 21.12.1994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69-ФЗ "О пожарной безопасности"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статья 37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Федеральный закон от 21.12.1994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68-ФЗ "О защите населения и территорий от чрезвычайных ситуаций природного и техногенного характера"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Федеральный закон от 27.07.2010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225-ФЗ "Об обязательном страховании гражданской ответственности владельца опасного объекта за причинение вреда в случае аварии на опасном объекте"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Федеральный закон от 04.05.2011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99-ФЗ "О лицензировании отдельных видов деятельности"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объекты, лицензиаты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Градостроительный кодекс Российской Федерации от 29.12.2004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190-ФЗ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Ст. 1, ст. 48.1, ст. 54, ст. 58.</w:t>
            </w:r>
          </w:p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Техническое перевооружение, капитальный ремонт, консервация и ликвидация опасного производственного объекта осуществляются на основании документации, разработанной в порядке, установленном настоящим Федеральным законом, с учетом законодательства о градостроительной деятельности,</w:t>
            </w:r>
          </w:p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а именно: ст. 49, глава 6.</w:t>
            </w:r>
          </w:p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Участие (в качестве соисполнителей) по соблюдению ст. 52 Глава 6.</w:t>
            </w:r>
          </w:p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 процессе надзорной деятельности - ст. 55.24, глава 6.2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Федеральный закон от 30.12.2009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384-ФЗ "Технический регламент о безопасности зданий и сооружений"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</w:tbl>
    <w:p w:rsidR="0049483E" w:rsidRPr="00851A84" w:rsidRDefault="0049483E">
      <w:pPr>
        <w:pStyle w:val="ConsPlusNormal"/>
        <w:jc w:val="both"/>
        <w:rPr>
          <w:rFonts w:ascii="Times New Roman" w:hAnsi="Times New Roman" w:cs="Times New Roman"/>
        </w:rPr>
      </w:pPr>
    </w:p>
    <w:p w:rsidR="0049483E" w:rsidRPr="00851A84" w:rsidRDefault="004948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 xml:space="preserve">Раздел III. Указы Президента </w:t>
      </w:r>
      <w:proofErr w:type="gramStart"/>
      <w:r w:rsidRPr="00851A84">
        <w:rPr>
          <w:rFonts w:ascii="Times New Roman" w:hAnsi="Times New Roman" w:cs="Times New Roman"/>
        </w:rPr>
        <w:t>Российской</w:t>
      </w:r>
      <w:proofErr w:type="gramEnd"/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Федерации, постановления и распоряжения Правительства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Российской Федерации</w:t>
      </w:r>
    </w:p>
    <w:p w:rsidR="0049483E" w:rsidRPr="00851A84" w:rsidRDefault="0049483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12"/>
        <w:gridCol w:w="2040"/>
        <w:gridCol w:w="2460"/>
        <w:gridCol w:w="1508"/>
      </w:tblGrid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Наименование документа (обозначение)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Сведения об утверждении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Правила подключения (технологического присоединения) объектов капитального строительства к сетям газораспределения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30.12.2013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1314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Положение о разработке планов мероприятий по локализации и ликвидации последствий аварий на опасных производственных объектах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26.08.2013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730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Требования к документационному обеспечению систем управления промышленной безопасностью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26.06.2013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536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 I или II классов опасности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Положение о лицензировании эксплуатации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10.06.2013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492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объекты, лицензиаты, соискатели лицензии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851A84" w:rsidRPr="00851A84" w:rsidTr="005C4EB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84" w:rsidRPr="00851A84" w:rsidRDefault="00851A84" w:rsidP="005C4E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84" w:rsidRPr="00851A84" w:rsidRDefault="00851A84" w:rsidP="005C4E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Об утверждении технического регламента о безопасности сетей газораспределения и газопотребления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84" w:rsidRPr="00851A84" w:rsidRDefault="00851A84" w:rsidP="005C4E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постановление Правительства Российской Федерации от 29.10.2010 N 870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84" w:rsidRPr="00851A84" w:rsidRDefault="00851A84" w:rsidP="005C4E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осуществляющие деятельность в области промышленной безопасности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A84" w:rsidRPr="00851A84" w:rsidRDefault="00851A84" w:rsidP="005C4E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Правила представления уведомлений о начале осуществления отдельных видов предпринимательской деятельности и учета указанных уведомлений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16.07.2009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584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Правила организации и осуществления производственного </w:t>
            </w:r>
            <w:proofErr w:type="gramStart"/>
            <w:r w:rsidRPr="00851A84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851A84">
              <w:rPr>
                <w:rFonts w:ascii="Times New Roman" w:hAnsi="Times New Roman" w:cs="Times New Roman"/>
              </w:rPr>
              <w:t xml:space="preserve"> соблюдением требований промышленной безопасности на опасном производственном объекте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10.03.1999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263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Правила регистрации объектов в государственном реестре опасных производственных объектов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24.11.1998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1371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</w:tbl>
    <w:p w:rsidR="0049483E" w:rsidRPr="00851A84" w:rsidRDefault="0049483E">
      <w:pPr>
        <w:pStyle w:val="ConsPlusNormal"/>
        <w:jc w:val="both"/>
        <w:rPr>
          <w:rFonts w:ascii="Times New Roman" w:hAnsi="Times New Roman" w:cs="Times New Roman"/>
        </w:rPr>
      </w:pPr>
    </w:p>
    <w:p w:rsidR="0049483E" w:rsidRPr="00851A84" w:rsidRDefault="004948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Раздел IV. Нормативные правовые акты федеральных органов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 xml:space="preserve">исполнительной власти и нормативные документы </w:t>
      </w:r>
      <w:proofErr w:type="gramStart"/>
      <w:r w:rsidRPr="00851A84">
        <w:rPr>
          <w:rFonts w:ascii="Times New Roman" w:hAnsi="Times New Roman" w:cs="Times New Roman"/>
        </w:rPr>
        <w:t>федеральных</w:t>
      </w:r>
      <w:proofErr w:type="gramEnd"/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органов исполнительной власти</w:t>
      </w:r>
    </w:p>
    <w:p w:rsidR="0049483E" w:rsidRPr="00851A84" w:rsidRDefault="0049483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612"/>
        <w:gridCol w:w="2040"/>
        <w:gridCol w:w="2551"/>
        <w:gridCol w:w="1417"/>
      </w:tblGrid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Наименование документа (обозначение)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Сведения об утверждении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Указание на структурные единицы акта, соблюдение которых оценивается при </w:t>
            </w:r>
            <w:r w:rsidRPr="00851A84">
              <w:rPr>
                <w:rFonts w:ascii="Times New Roman" w:hAnsi="Times New Roman" w:cs="Times New Roman"/>
              </w:rPr>
              <w:lastRenderedPageBreak/>
              <w:t>проведении мероприятий по контролю</w:t>
            </w:r>
          </w:p>
        </w:tc>
      </w:tr>
      <w:tr w:rsidR="0049483E" w:rsidRPr="00851A84">
        <w:tc>
          <w:tcPr>
            <w:tcW w:w="9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proofErr w:type="gramStart"/>
            <w:r w:rsidRPr="00851A84">
              <w:rPr>
                <w:rFonts w:ascii="Times New Roman" w:hAnsi="Times New Roman" w:cs="Times New Roman"/>
              </w:rPr>
              <w:lastRenderedPageBreak/>
              <w:t>Общие</w:t>
            </w:r>
            <w:proofErr w:type="gramEnd"/>
            <w:r w:rsidRPr="00851A84">
              <w:rPr>
                <w:rFonts w:ascii="Times New Roman" w:hAnsi="Times New Roman" w:cs="Times New Roman"/>
              </w:rPr>
              <w:t xml:space="preserve"> для различных опасных производственных объектов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 w:rsidP="006E58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Требования к </w:t>
            </w:r>
            <w:r w:rsidR="006E581D" w:rsidRPr="00851A84">
              <w:rPr>
                <w:rFonts w:ascii="Times New Roman" w:hAnsi="Times New Roman" w:cs="Times New Roman"/>
              </w:rPr>
              <w:t>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 w:rsidP="006E58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</w:t>
            </w:r>
            <w:r w:rsidR="006E581D" w:rsidRPr="00851A84">
              <w:rPr>
                <w:rFonts w:ascii="Times New Roman" w:hAnsi="Times New Roman" w:cs="Times New Roman"/>
              </w:rPr>
              <w:t>25</w:t>
            </w:r>
            <w:r w:rsidRPr="00851A84">
              <w:rPr>
                <w:rFonts w:ascii="Times New Roman" w:hAnsi="Times New Roman" w:cs="Times New Roman"/>
              </w:rPr>
              <w:t>.</w:t>
            </w:r>
            <w:r w:rsidR="006E581D" w:rsidRPr="00851A84">
              <w:rPr>
                <w:rFonts w:ascii="Times New Roman" w:hAnsi="Times New Roman" w:cs="Times New Roman"/>
              </w:rPr>
              <w:t>11</w:t>
            </w:r>
            <w:r w:rsidRPr="00851A84">
              <w:rPr>
                <w:rFonts w:ascii="Times New Roman" w:hAnsi="Times New Roman" w:cs="Times New Roman"/>
              </w:rPr>
              <w:t>.201</w:t>
            </w:r>
            <w:r w:rsidR="006E581D" w:rsidRPr="00851A84">
              <w:rPr>
                <w:rFonts w:ascii="Times New Roman" w:hAnsi="Times New Roman" w:cs="Times New Roman"/>
              </w:rPr>
              <w:t>6</w:t>
            </w:r>
            <w:r w:rsidRPr="00851A84">
              <w:rPr>
                <w:rFonts w:ascii="Times New Roman" w:hAnsi="Times New Roman" w:cs="Times New Roman"/>
              </w:rPr>
              <w:t xml:space="preserve">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</w:t>
            </w:r>
            <w:r w:rsidR="006E581D" w:rsidRPr="00851A84">
              <w:rPr>
                <w:rFonts w:ascii="Times New Roman" w:hAnsi="Times New Roman" w:cs="Times New Roman"/>
              </w:rPr>
              <w:t>495</w:t>
            </w:r>
            <w:r w:rsidRPr="00851A84">
              <w:rPr>
                <w:rFonts w:ascii="Times New Roman" w:hAnsi="Times New Roman" w:cs="Times New Roman"/>
              </w:rPr>
              <w:t xml:space="preserve"> (зарегистрирован Минюстом России </w:t>
            </w:r>
            <w:r w:rsidR="006E581D" w:rsidRPr="00851A84">
              <w:rPr>
                <w:rFonts w:ascii="Times New Roman" w:hAnsi="Times New Roman" w:cs="Times New Roman"/>
              </w:rPr>
              <w:t>22</w:t>
            </w:r>
            <w:r w:rsidRPr="00851A84">
              <w:rPr>
                <w:rFonts w:ascii="Times New Roman" w:hAnsi="Times New Roman" w:cs="Times New Roman"/>
              </w:rPr>
              <w:t>.0</w:t>
            </w:r>
            <w:r w:rsidR="006E581D" w:rsidRPr="00851A84">
              <w:rPr>
                <w:rFonts w:ascii="Times New Roman" w:hAnsi="Times New Roman" w:cs="Times New Roman"/>
              </w:rPr>
              <w:t>2</w:t>
            </w:r>
            <w:r w:rsidRPr="00851A84">
              <w:rPr>
                <w:rFonts w:ascii="Times New Roman" w:hAnsi="Times New Roman" w:cs="Times New Roman"/>
              </w:rPr>
              <w:t>.201</w:t>
            </w:r>
            <w:r w:rsidR="006E581D" w:rsidRPr="00851A84">
              <w:rPr>
                <w:rFonts w:ascii="Times New Roman" w:hAnsi="Times New Roman" w:cs="Times New Roman"/>
              </w:rPr>
              <w:t>7</w:t>
            </w:r>
            <w:r w:rsidRPr="00851A8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</w:t>
            </w:r>
            <w:r w:rsidR="006E581D" w:rsidRPr="00851A84">
              <w:rPr>
                <w:rFonts w:ascii="Times New Roman" w:hAnsi="Times New Roman" w:cs="Times New Roman"/>
              </w:rPr>
              <w:t>45760</w:t>
            </w:r>
            <w:r w:rsidRPr="00851A8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Требования к форме представления организацией, эксплуатирующей опасный производственный объект, сведений об организации производственного </w:t>
            </w:r>
            <w:proofErr w:type="gramStart"/>
            <w:r w:rsidRPr="00851A84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851A84">
              <w:rPr>
                <w:rFonts w:ascii="Times New Roman" w:hAnsi="Times New Roman" w:cs="Times New Roman"/>
              </w:rPr>
              <w:t xml:space="preserve"> соблюдением требований промышленной безопасности в Федеральную службу по экологическому, технологическому и атомному надзору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23.01.2014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25 (зарегистрирован Минюстом России 21.04.2014,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32043)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Федеральные нормы и правила в области промышленной безопасности "Правила проведения экспертизы промышленной безопасности"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14.11.2013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538 (зарегистрирован Минюстом России 26.12.2013,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30855)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осуществляющие деятельность в области промышленной безопасности, в том числе экспертизу промышленной безопасности на опасных производственных объектах, организации, эксплуатирующие опасные производственные объекты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Федеральные нормы и правила в области промышленной безопасности "Требования к производству сварочных работ на опасных производственных объектах"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14.03.2014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102 (зарегистрирован Минюстом России 16.05.2014,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32308)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осуществляющие деятельность в области промышленной безопасности, предусматривающую проведение сварочных работ на опасных производственных объектах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Порядок проведения технического расследования причин аварий, инцидентов и случаев утраты взрывчатых материалов промышленного назначения на объектах, поднадзорных Федеральной службе по экологическому, </w:t>
            </w:r>
            <w:r w:rsidRPr="00851A84">
              <w:rPr>
                <w:rFonts w:ascii="Times New Roman" w:hAnsi="Times New Roman" w:cs="Times New Roman"/>
              </w:rPr>
              <w:lastRenderedPageBreak/>
              <w:t>технологическому и атомному надзору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lastRenderedPageBreak/>
              <w:t xml:space="preserve">приказ Ростехнадзора от 19.08.2011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480 (зарегистрирован Минюстом России 08.12.2011,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22520)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 w:rsidP="002E06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Работники организаций, связанных с необходимостью установления обстоятельств и причин аварий, инцидентов, происшедших на поднадзорных объектах, и включаемые в состав назначаемых комиссий по </w:t>
            </w:r>
            <w:r w:rsidRPr="00851A84">
              <w:rPr>
                <w:rFonts w:ascii="Times New Roman" w:hAnsi="Times New Roman" w:cs="Times New Roman"/>
              </w:rPr>
              <w:lastRenderedPageBreak/>
              <w:t>техническому расследованию либо привлекаемые к участию в проведении технического расследования причин аварий, инцидентов на поднадзорных объектах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lastRenderedPageBreak/>
              <w:t>Главы I, II, VI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25.03.2014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116 (зарегистрирован Минюстом России 19.05.2014,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32326)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объекты, на которых используется оборудование, работающее под избыточным давлением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29.01.2007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37 (зарегистрирован Минюстом России 22.03.2007,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9133)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Специалисты организаций, поднадзорных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Ростехнадзору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851A8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Положение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29.01.2007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37 (зарегистрирован Минюстом России 22.03.2007,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9133)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Организации, поднадзорные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Ростехнадзору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913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83E" w:rsidRPr="00851A84" w:rsidRDefault="0049483E" w:rsidP="000F12D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Химические взрывопожароопасные объекты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0F12D1" w:rsidP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1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Правила устройства и безопасной эксплуатации холодильных систем ПБ 09-592-03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Постановление Госгортехнадзора России от 06.06.2003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68 (зарегистрировано Минюстом России 19.06.2003,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4742)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осуществляющие деятельность в области промышленной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2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 w:rsidP="000F12D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Федеральные нормы и правила в области промышленной безопасности "Правила безопасности аммиачных холодильных установок и систем"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08.11.2018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539 (зарегистрирован Минюстом России 23.01.2019,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53520)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 w:rsidP="000F12D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Металлургические производства и объекты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0F12D1" w:rsidP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1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Федеральные нормы и правила в области промышленной </w:t>
            </w:r>
            <w:r w:rsidRPr="00851A84">
              <w:rPr>
                <w:rFonts w:ascii="Times New Roman" w:hAnsi="Times New Roman" w:cs="Times New Roman"/>
              </w:rPr>
              <w:lastRenderedPageBreak/>
              <w:t>безопасности "Правила безопасности при получении, транспортировании, использовании расплавов черных и цветных металлов и сплавов на основе этих расплавов"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lastRenderedPageBreak/>
              <w:t xml:space="preserve">приказ Ростехнадзора от 30.12.2013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656 (зарегистрирован </w:t>
            </w:r>
            <w:r w:rsidRPr="00851A84">
              <w:rPr>
                <w:rFonts w:ascii="Times New Roman" w:hAnsi="Times New Roman" w:cs="Times New Roman"/>
              </w:rPr>
              <w:lastRenderedPageBreak/>
              <w:t xml:space="preserve">Минюстом России 15.05.2014,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32271)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lastRenderedPageBreak/>
              <w:t xml:space="preserve">Организации, осуществляющие деятельность в области </w:t>
            </w:r>
            <w:r w:rsidRPr="00851A84">
              <w:rPr>
                <w:rFonts w:ascii="Times New Roman" w:hAnsi="Times New Roman" w:cs="Times New Roman"/>
              </w:rPr>
              <w:lastRenderedPageBreak/>
              <w:t>промышленной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lastRenderedPageBreak/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Объекты газораспределения и газопотребления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1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Федеральные нормы и правила в области промышленной безопасности "Правила безопасности сетей газораспределения и газопотребления"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15.11.2013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542 (зарегистрирован Минюстом России 31.12.2013,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30929)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осуществляющие деятельность в области промышленной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9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Объекты хранения и переработки растительного сырья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0F12D1" w:rsidP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1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Федеральные нормы и правила в области промышленной безопасности "Правила безопасности взрывопожароопасных производственных объектов хранения и переработки растительного сырья"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21.11.2013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560 (зарегистрирован Минюстом России 16.12.2013,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30606)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осуществляющие деятельность в области промышленной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2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Федеральные нормы и правила в области промышленной безопасности "Требования к разработке технического паспорта взрывобезопасности"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приказ Ростехнадзора от 31.12.2014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632 (зарегистрирован Минюстом России 16.02.2015,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36042)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осуществляющие деятельность в области промышленной безопасности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  <w:tr w:rsidR="0049483E" w:rsidRPr="00851A84">
        <w:tc>
          <w:tcPr>
            <w:tcW w:w="9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Подъемные сооружения</w:t>
            </w:r>
          </w:p>
        </w:tc>
      </w:tr>
      <w:tr w:rsidR="0049483E" w:rsidRPr="00851A84">
        <w:tc>
          <w:tcPr>
            <w:tcW w:w="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1</w:t>
            </w:r>
            <w:r w:rsidR="0049483E" w:rsidRPr="00851A8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Федеральные нормы и правила в области промышленной безопасности "Правила безопасности опасных производственных объектов, на которых используются подъемные сооружения"</w:t>
            </w:r>
          </w:p>
        </w:tc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 w:rsidP="00FF622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приказ</w:t>
            </w:r>
            <w:r w:rsidR="00FF622F" w:rsidRPr="00851A84">
              <w:rPr>
                <w:rFonts w:ascii="Times New Roman" w:hAnsi="Times New Roman" w:cs="Times New Roman"/>
              </w:rPr>
              <w:t xml:space="preserve"> Ростехнадзора от </w:t>
            </w:r>
            <w:r w:rsidRPr="00851A84">
              <w:rPr>
                <w:rFonts w:ascii="Times New Roman" w:hAnsi="Times New Roman" w:cs="Times New Roman"/>
              </w:rPr>
              <w:t>12.</w:t>
            </w:r>
            <w:r w:rsidR="00E84225" w:rsidRPr="00851A84">
              <w:rPr>
                <w:rFonts w:ascii="Times New Roman" w:hAnsi="Times New Roman" w:cs="Times New Roman"/>
              </w:rPr>
              <w:t>11</w:t>
            </w:r>
            <w:r w:rsidR="00FF622F" w:rsidRPr="00851A84">
              <w:rPr>
                <w:rFonts w:ascii="Times New Roman" w:hAnsi="Times New Roman" w:cs="Times New Roman"/>
              </w:rPr>
              <w:t>.</w:t>
            </w:r>
            <w:r w:rsidRPr="00851A84">
              <w:rPr>
                <w:rFonts w:ascii="Times New Roman" w:hAnsi="Times New Roman" w:cs="Times New Roman"/>
              </w:rPr>
              <w:t xml:space="preserve">2013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533 (зарегистрирован Минюстом России 31.12.2013, </w:t>
            </w:r>
            <w:proofErr w:type="spellStart"/>
            <w:r w:rsidRPr="00851A84">
              <w:rPr>
                <w:rFonts w:ascii="Times New Roman" w:hAnsi="Times New Roman" w:cs="Times New Roman"/>
              </w:rPr>
              <w:t>рег</w:t>
            </w:r>
            <w:proofErr w:type="spellEnd"/>
            <w:r w:rsidRPr="00851A84">
              <w:rPr>
                <w:rFonts w:ascii="Times New Roman" w:hAnsi="Times New Roman" w:cs="Times New Roman"/>
              </w:rPr>
              <w:t xml:space="preserve">. </w:t>
            </w:r>
            <w:r w:rsidR="000F12D1" w:rsidRPr="00851A84">
              <w:rPr>
                <w:rFonts w:ascii="Times New Roman" w:hAnsi="Times New Roman" w:cs="Times New Roman"/>
              </w:rPr>
              <w:t>№</w:t>
            </w:r>
            <w:r w:rsidRPr="00851A84">
              <w:rPr>
                <w:rFonts w:ascii="Times New Roman" w:hAnsi="Times New Roman" w:cs="Times New Roman"/>
              </w:rPr>
              <w:t xml:space="preserve"> 30992)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производственные объекты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Весь акт</w:t>
            </w:r>
          </w:p>
        </w:tc>
      </w:tr>
    </w:tbl>
    <w:p w:rsidR="000F12D1" w:rsidRPr="00851A84" w:rsidRDefault="000F12D1">
      <w:pPr>
        <w:pStyle w:val="ConsPlusTitle"/>
        <w:jc w:val="center"/>
        <w:rPr>
          <w:rFonts w:ascii="Times New Roman" w:hAnsi="Times New Roman" w:cs="Times New Roman"/>
        </w:rPr>
      </w:pPr>
      <w:bookmarkStart w:id="1" w:name="Par2674"/>
      <w:bookmarkEnd w:id="1"/>
    </w:p>
    <w:p w:rsidR="000F12D1" w:rsidRPr="00851A84" w:rsidRDefault="000F12D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851A84">
        <w:rPr>
          <w:rFonts w:ascii="Times New Roman" w:hAnsi="Times New Roman" w:cs="Times New Roman"/>
        </w:rPr>
        <w:br w:type="page"/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lastRenderedPageBreak/>
        <w:t>ПЕРЕЧЕНЬ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АКТОВ, СОДЕРЖАЩИХ ОБЯЗАТЕЛЬНЫЕ ТРЕБОВАНИЯ,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851A84">
        <w:rPr>
          <w:rFonts w:ascii="Times New Roman" w:hAnsi="Times New Roman" w:cs="Times New Roman"/>
        </w:rPr>
        <w:t>СОБЛЮДЕНИЕ</w:t>
      </w:r>
      <w:proofErr w:type="gramEnd"/>
      <w:r w:rsidRPr="00851A84">
        <w:rPr>
          <w:rFonts w:ascii="Times New Roman" w:hAnsi="Times New Roman" w:cs="Times New Roman"/>
        </w:rPr>
        <w:t xml:space="preserve"> КОТОРЫХ ОЦЕНИВАЕТСЯ ПРИ ПРОВЕДЕНИИ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 xml:space="preserve">МЕРОПРИЯТИЙ ПО КОНТРОЛЮ ПРИ ОСУЩЕСТВЛЕНИИ </w:t>
      </w:r>
      <w:proofErr w:type="gramStart"/>
      <w:r w:rsidRPr="00851A84">
        <w:rPr>
          <w:rFonts w:ascii="Times New Roman" w:hAnsi="Times New Roman" w:cs="Times New Roman"/>
        </w:rPr>
        <w:t>ГОСУДАРСТВЕННОГО</w:t>
      </w:r>
      <w:proofErr w:type="gramEnd"/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КОНТРОЛЯ (НАДЗОРА) ЗА СОБЛЮДЕНИЕМ ТРЕБОВАНИЙ ТЕХНИЧЕСКИХ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851A84">
        <w:rPr>
          <w:rFonts w:ascii="Times New Roman" w:hAnsi="Times New Roman" w:cs="Times New Roman"/>
        </w:rPr>
        <w:t>РЕГЛАМЕНТОВ (ЗА ИСКЛЮЧЕНИЕМ ТЕХНИЧЕСКИХ РЕГЛАМЕНТОВ,</w:t>
      </w:r>
      <w:proofErr w:type="gramEnd"/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 xml:space="preserve">СОБЛЮДЕНИЕ </w:t>
      </w:r>
      <w:proofErr w:type="gramStart"/>
      <w:r w:rsidRPr="00851A84">
        <w:rPr>
          <w:rFonts w:ascii="Times New Roman" w:hAnsi="Times New Roman" w:cs="Times New Roman"/>
        </w:rPr>
        <w:t>ТРЕБОВАНИЙ</w:t>
      </w:r>
      <w:proofErr w:type="gramEnd"/>
      <w:r w:rsidRPr="00851A84">
        <w:rPr>
          <w:rFonts w:ascii="Times New Roman" w:hAnsi="Times New Roman" w:cs="Times New Roman"/>
        </w:rPr>
        <w:t xml:space="preserve"> КОТОРЫХ ОЦЕНИВАЕТСЯ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 xml:space="preserve">ПРИ ОСУЩЕСТВЛЕНИИ ИНЫХ ВИДОВ </w:t>
      </w:r>
      <w:proofErr w:type="gramStart"/>
      <w:r w:rsidRPr="00851A84">
        <w:rPr>
          <w:rFonts w:ascii="Times New Roman" w:hAnsi="Times New Roman" w:cs="Times New Roman"/>
        </w:rPr>
        <w:t>ГОСУДАРСТВЕННОГО</w:t>
      </w:r>
      <w:proofErr w:type="gramEnd"/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КОНТРОЛЯ (НАДЗОРА)</w:t>
      </w:r>
    </w:p>
    <w:p w:rsidR="0049483E" w:rsidRPr="00851A84" w:rsidRDefault="0049483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9483E" w:rsidRPr="00851A84" w:rsidRDefault="0049483E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Раздел I. Международные договоры Российской Федерации</w:t>
      </w:r>
    </w:p>
    <w:p w:rsidR="0049483E" w:rsidRPr="00851A84" w:rsidRDefault="0049483E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t>и акты органов Евразийского экономического союза</w:t>
      </w:r>
    </w:p>
    <w:p w:rsidR="0049483E" w:rsidRPr="00851A84" w:rsidRDefault="0049483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2573"/>
        <w:gridCol w:w="2665"/>
        <w:gridCol w:w="2778"/>
      </w:tblGrid>
      <w:tr w:rsidR="0049483E" w:rsidRPr="00851A84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0F12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Наименование и реквизиты акта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49483E" w:rsidRPr="00851A84" w:rsidTr="000F12D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Технический регламент Таможенного союза "Безопасность лифтов" (</w:t>
            </w:r>
            <w:proofErr w:type="gramStart"/>
            <w:r w:rsidRPr="00851A84">
              <w:rPr>
                <w:rFonts w:ascii="Times New Roman" w:hAnsi="Times New Roman" w:cs="Times New Roman"/>
              </w:rPr>
              <w:t>ТР</w:t>
            </w:r>
            <w:proofErr w:type="gramEnd"/>
            <w:r w:rsidRPr="00851A84">
              <w:rPr>
                <w:rFonts w:ascii="Times New Roman" w:hAnsi="Times New Roman" w:cs="Times New Roman"/>
              </w:rPr>
              <w:t xml:space="preserve"> ТС 011/2011), утвержденный Решением Комиссии Таможенного союза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>Организации, эксплуатирующие опасные объекты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83E" w:rsidRPr="00851A84" w:rsidRDefault="0049483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1A84">
              <w:rPr>
                <w:rFonts w:ascii="Times New Roman" w:hAnsi="Times New Roman" w:cs="Times New Roman"/>
              </w:rPr>
              <w:t xml:space="preserve">статьи 3, 4, 5, части 1, 3 - 3.7, </w:t>
            </w:r>
            <w:hyperlink r:id="rId6" w:tooltip="Решение Комиссии Таможенного союза от 18.10.2011 N 824 (ред. от 29.05.2018) &quot;О принятии технического регламента Таможенного союза &quot;Безопасность лифтов&quot; (вместе с &quot;ТР ТС 011/2011. Технический регламент Таможенного союза. Безопасность лифтов&quot;){КонсультантПлюс}" w:history="1">
              <w:r w:rsidRPr="00851A84">
                <w:rPr>
                  <w:rFonts w:ascii="Times New Roman" w:hAnsi="Times New Roman" w:cs="Times New Roman"/>
                </w:rPr>
                <w:t>4</w:t>
              </w:r>
            </w:hyperlink>
            <w:r w:rsidRPr="00851A84">
              <w:rPr>
                <w:rFonts w:ascii="Times New Roman" w:hAnsi="Times New Roman" w:cs="Times New Roman"/>
              </w:rPr>
              <w:t xml:space="preserve">, 5 статьи 6, статья 7, статья 9, приложения 1 и 2, пункты 3.1 - 3.3 приложения 3 к </w:t>
            </w:r>
            <w:proofErr w:type="gramStart"/>
            <w:r w:rsidRPr="00851A84">
              <w:rPr>
                <w:rFonts w:ascii="Times New Roman" w:hAnsi="Times New Roman" w:cs="Times New Roman"/>
              </w:rPr>
              <w:t>ТР</w:t>
            </w:r>
            <w:proofErr w:type="gramEnd"/>
            <w:r w:rsidRPr="00851A84">
              <w:rPr>
                <w:rFonts w:ascii="Times New Roman" w:hAnsi="Times New Roman" w:cs="Times New Roman"/>
              </w:rPr>
              <w:t xml:space="preserve"> ТС 011/2011</w:t>
            </w:r>
          </w:p>
        </w:tc>
      </w:tr>
    </w:tbl>
    <w:p w:rsidR="0049483E" w:rsidRDefault="0049483E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p w:rsidR="007D03C4" w:rsidRPr="00851A84" w:rsidRDefault="007D03C4" w:rsidP="007D03C4">
      <w:pPr>
        <w:pStyle w:val="ConsPlusTitle"/>
        <w:jc w:val="center"/>
        <w:rPr>
          <w:rFonts w:ascii="Times New Roman" w:hAnsi="Times New Roman" w:cs="Times New Roman"/>
        </w:rPr>
      </w:pPr>
      <w:r w:rsidRPr="00851A84">
        <w:rPr>
          <w:rFonts w:ascii="Times New Roman" w:hAnsi="Times New Roman" w:cs="Times New Roman"/>
        </w:rPr>
        <w:lastRenderedPageBreak/>
        <w:t>ПЕРЕЧЕНЬ</w:t>
      </w:r>
    </w:p>
    <w:p w:rsidR="007D03C4" w:rsidRPr="00851A84" w:rsidRDefault="007D03C4" w:rsidP="007D03C4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851A84">
        <w:rPr>
          <w:rFonts w:ascii="Times New Roman" w:hAnsi="Times New Roman" w:cs="Times New Roman"/>
        </w:rPr>
        <w:t>АКТОВ, СОДЕРЖАЩИХ ОБЯЗАТЕЛЬНЫЕ ТРЕБОВАНИЯ, СОБЛЮДЕНИЕ</w:t>
      </w:r>
      <w:r>
        <w:rPr>
          <w:rFonts w:ascii="Times New Roman" w:hAnsi="Times New Roman" w:cs="Times New Roman"/>
        </w:rPr>
        <w:t xml:space="preserve"> </w:t>
      </w:r>
      <w:r w:rsidRPr="00851A84">
        <w:rPr>
          <w:rFonts w:ascii="Times New Roman" w:hAnsi="Times New Roman" w:cs="Times New Roman"/>
        </w:rPr>
        <w:t>КОТОРЫХ ОЦЕНИВАЕТСЯ ПРИ ПРОВЕДЕНИИ МЕРОПРИЯТИЙ ПО КОНТРОЛЮ</w:t>
      </w:r>
      <w:r>
        <w:rPr>
          <w:rFonts w:ascii="Times New Roman" w:hAnsi="Times New Roman" w:cs="Times New Roman"/>
        </w:rPr>
        <w:t xml:space="preserve"> </w:t>
      </w:r>
      <w:r w:rsidRPr="00851A84">
        <w:rPr>
          <w:rFonts w:ascii="Times New Roman" w:hAnsi="Times New Roman" w:cs="Times New Roman"/>
        </w:rPr>
        <w:t>ПРИ ОСУЩЕСТВЛЕНИИ ФЕДЕРАЛЬНОГО ГОСУДАРСТВЕННОГО НАДЗОРА</w:t>
      </w:r>
      <w:r>
        <w:rPr>
          <w:rFonts w:ascii="Times New Roman" w:hAnsi="Times New Roman" w:cs="Times New Roman"/>
        </w:rPr>
        <w:t xml:space="preserve"> </w:t>
      </w:r>
      <w:r w:rsidRPr="007D03C4">
        <w:rPr>
          <w:rFonts w:ascii="Times New Roman" w:hAnsi="Times New Roman" w:cs="Times New Roman"/>
        </w:rPr>
        <w:t xml:space="preserve">В ОБЛАСТИ ПРОМЫШЛЕННОЙ БЕЗОПАСНОСТИ </w:t>
      </w:r>
      <w:r>
        <w:rPr>
          <w:rFonts w:ascii="Times New Roman" w:hAnsi="Times New Roman" w:cs="Times New Roman"/>
        </w:rPr>
        <w:t>И (ИЛИ)</w:t>
      </w:r>
      <w:r w:rsidRPr="007D03C4">
        <w:rPr>
          <w:rFonts w:ascii="Times New Roman" w:hAnsi="Times New Roman" w:cs="Times New Roman"/>
        </w:rPr>
        <w:t xml:space="preserve"> ГОСУДАРСТВЕННОГО </w:t>
      </w:r>
      <w:r w:rsidRPr="00851A84">
        <w:rPr>
          <w:rFonts w:ascii="Times New Roman" w:hAnsi="Times New Roman" w:cs="Times New Roman"/>
        </w:rPr>
        <w:t>КОНТРОЛЯ (НАДЗОРА) ЗА СОБЛЮДЕНИЕМ ТРЕБОВАНИЙ ТЕХНИЧЕСКИХ</w:t>
      </w:r>
      <w:r>
        <w:rPr>
          <w:rFonts w:ascii="Times New Roman" w:hAnsi="Times New Roman" w:cs="Times New Roman"/>
        </w:rPr>
        <w:t xml:space="preserve"> </w:t>
      </w:r>
      <w:r w:rsidRPr="00851A84">
        <w:rPr>
          <w:rFonts w:ascii="Times New Roman" w:hAnsi="Times New Roman" w:cs="Times New Roman"/>
        </w:rPr>
        <w:t>РЕГЛАМЕНТОВ (ЗА ИСКЛЮЧЕНИЕМ ТЕХНИЧЕСКИХ РЕГЛАМЕНТОВ,</w:t>
      </w:r>
      <w:r>
        <w:rPr>
          <w:rFonts w:ascii="Times New Roman" w:hAnsi="Times New Roman" w:cs="Times New Roman"/>
        </w:rPr>
        <w:t xml:space="preserve"> </w:t>
      </w:r>
      <w:r w:rsidRPr="00851A84">
        <w:rPr>
          <w:rFonts w:ascii="Times New Roman" w:hAnsi="Times New Roman" w:cs="Times New Roman"/>
        </w:rPr>
        <w:t>СОБЛЮДЕНИЕ ТРЕБОВАНИЙ КОТОРЫХ ОЦЕНИВАЕТСЯ</w:t>
      </w:r>
      <w:r>
        <w:rPr>
          <w:rFonts w:ascii="Times New Roman" w:hAnsi="Times New Roman" w:cs="Times New Roman"/>
        </w:rPr>
        <w:t xml:space="preserve"> </w:t>
      </w:r>
      <w:r w:rsidRPr="00851A84">
        <w:rPr>
          <w:rFonts w:ascii="Times New Roman" w:hAnsi="Times New Roman" w:cs="Times New Roman"/>
        </w:rPr>
        <w:t>ПРИ ОСУЩЕСТВЛЕНИИ ИНЫХ ВИДОВ ГОСУДАРСТВЕННОГО</w:t>
      </w:r>
      <w:r>
        <w:rPr>
          <w:rFonts w:ascii="Times New Roman" w:hAnsi="Times New Roman" w:cs="Times New Roman"/>
        </w:rPr>
        <w:t xml:space="preserve"> </w:t>
      </w:r>
      <w:r w:rsidRPr="00851A84">
        <w:rPr>
          <w:rFonts w:ascii="Times New Roman" w:hAnsi="Times New Roman" w:cs="Times New Roman"/>
        </w:rPr>
        <w:t>КОНТРОЛЯ (НАДЗОРА)</w:t>
      </w:r>
      <w:proofErr w:type="gramEnd"/>
    </w:p>
    <w:p w:rsidR="007D03C4" w:rsidRPr="007D03C4" w:rsidRDefault="007D03C4" w:rsidP="007D03C4">
      <w:pPr>
        <w:pStyle w:val="ConsPlusNormal"/>
        <w:rPr>
          <w:rFonts w:ascii="Times New Roman" w:hAnsi="Times New Roman" w:cs="Times New Roman"/>
          <w:b/>
          <w:bCs/>
        </w:rPr>
      </w:pPr>
    </w:p>
    <w:p w:rsidR="007D03C4" w:rsidRPr="007D03C4" w:rsidRDefault="007D03C4" w:rsidP="000F12D1">
      <w:pPr>
        <w:pStyle w:val="ConsPlusNormal"/>
        <w:jc w:val="both"/>
        <w:rPr>
          <w:rFonts w:ascii="Times New Roman" w:hAnsi="Times New Roman" w:cs="Times New Roman"/>
          <w:b/>
          <w:bCs/>
        </w:rPr>
      </w:pPr>
    </w:p>
    <w:p w:rsidR="007D03C4" w:rsidRPr="00851A84" w:rsidRDefault="007D03C4" w:rsidP="000F12D1">
      <w:pPr>
        <w:pStyle w:val="ConsPlusNormal"/>
        <w:jc w:val="both"/>
        <w:rPr>
          <w:rFonts w:ascii="Times New Roman" w:hAnsi="Times New Roman" w:cs="Times New Roman"/>
        </w:rPr>
      </w:pPr>
    </w:p>
    <w:sectPr w:rsidR="007D03C4" w:rsidRPr="00851A84" w:rsidSect="004A7A8B">
      <w:headerReference w:type="default" r:id="rId7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799" w:rsidRDefault="00710799">
      <w:pPr>
        <w:spacing w:after="0" w:line="240" w:lineRule="auto"/>
      </w:pPr>
      <w:r>
        <w:separator/>
      </w:r>
    </w:p>
  </w:endnote>
  <w:endnote w:type="continuationSeparator" w:id="1">
    <w:p w:rsidR="00710799" w:rsidRDefault="00710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799" w:rsidRDefault="00710799">
      <w:pPr>
        <w:spacing w:after="0" w:line="240" w:lineRule="auto"/>
      </w:pPr>
      <w:r>
        <w:separator/>
      </w:r>
    </w:p>
  </w:footnote>
  <w:footnote w:type="continuationSeparator" w:id="1">
    <w:p w:rsidR="00710799" w:rsidRDefault="00710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83E" w:rsidRPr="00EC1856" w:rsidRDefault="0049483E" w:rsidP="00EC1856">
    <w:pPr>
      <w:pStyle w:val="a5"/>
    </w:pPr>
    <w:r w:rsidRPr="00EC1856">
      <w:rPr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A01862"/>
    <w:rsid w:val="000F12D1"/>
    <w:rsid w:val="00191CF3"/>
    <w:rsid w:val="001F0A12"/>
    <w:rsid w:val="002E06DB"/>
    <w:rsid w:val="00346E0C"/>
    <w:rsid w:val="00464C19"/>
    <w:rsid w:val="0049483E"/>
    <w:rsid w:val="004A76C3"/>
    <w:rsid w:val="004A7A8B"/>
    <w:rsid w:val="005224AA"/>
    <w:rsid w:val="00533F45"/>
    <w:rsid w:val="006E581D"/>
    <w:rsid w:val="00710799"/>
    <w:rsid w:val="007D03C4"/>
    <w:rsid w:val="0080390D"/>
    <w:rsid w:val="00851A84"/>
    <w:rsid w:val="00A01862"/>
    <w:rsid w:val="00AC0C2F"/>
    <w:rsid w:val="00B675B0"/>
    <w:rsid w:val="00BB51E1"/>
    <w:rsid w:val="00C365EE"/>
    <w:rsid w:val="00D96A4D"/>
    <w:rsid w:val="00E84225"/>
    <w:rsid w:val="00EC1856"/>
    <w:rsid w:val="00EC4DAC"/>
    <w:rsid w:val="00FF6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4A7A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64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C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64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4C19"/>
  </w:style>
  <w:style w:type="paragraph" w:styleId="a7">
    <w:name w:val="footer"/>
    <w:basedOn w:val="a"/>
    <w:link w:val="a8"/>
    <w:uiPriority w:val="99"/>
    <w:semiHidden/>
    <w:unhideWhenUsed/>
    <w:rsid w:val="00464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4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AF3F650ADC421526667EAB33D64A08DDB339F2202501470CBF9590379B0BE3C29E0A2AD06357BC9FF5B604AAAF0ABB7912476F320C76F9q7c3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1579</Words>
  <Characters>12593</Characters>
  <Application>Microsoft Office Word</Application>
  <DocSecurity>6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Ростехнадзора от 17.10.2016 N 421(ред. от 27.05.2019)"Об утверждении перечней правовых актов, содержащих обязательные требования, соблюдение которых оценивается при проведении мероприятий по контролю в рамках осуществления видов государственного ко</vt:lpstr>
    </vt:vector>
  </TitlesOfParts>
  <Company>КонсультантПлюс Версия 4018.00.51</Company>
  <LinksUpToDate>false</LinksUpToDate>
  <CharactersWithSpaces>14144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Ростехнадзора от 17.10.2016 N 421(ред. от 27.05.2019)"Об утверждении перечней правовых актов, содержащих обязательные требования, соблюдение которых оценивается при проведении мероприятий по контролю в рамках осуществления видов государственного ко</dc:title>
  <dc:creator>ismagilov-ra</dc:creator>
  <cp:lastModifiedBy>Алексей</cp:lastModifiedBy>
  <cp:revision>2</cp:revision>
  <dcterms:created xsi:type="dcterms:W3CDTF">2019-07-24T14:02:00Z</dcterms:created>
  <dcterms:modified xsi:type="dcterms:W3CDTF">2019-07-24T14:02:00Z</dcterms:modified>
</cp:coreProperties>
</file>